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056" w:rsidRPr="00D261F3" w:rsidRDefault="00653056" w:rsidP="00653056">
      <w:bookmarkStart w:id="0" w:name="_GoBack"/>
      <w:bookmarkEnd w:id="0"/>
      <w:r w:rsidRPr="00D261F3">
        <w:t>Introduction</w:t>
      </w:r>
    </w:p>
    <w:p w:rsidR="00653056" w:rsidRPr="00D261F3" w:rsidRDefault="000264BD" w:rsidP="00653056">
      <w:r>
        <w:tab/>
      </w:r>
      <w:r w:rsidR="00653056" w:rsidRPr="00D261F3">
        <w:t>Born in America, Coke is perhaps the most recognized soft drink in the world. Not just the drink, but the company, it’s trademark, slogans, advertising, and sometimes even controver</w:t>
      </w:r>
      <w:r w:rsidR="00F613CB">
        <w:t>sy, are know all over the globe</w:t>
      </w:r>
    </w:p>
    <w:p w:rsidR="00653056" w:rsidRPr="00D261F3" w:rsidRDefault="00653056" w:rsidP="00653056">
      <w:r w:rsidRPr="00D261F3">
        <w:t>A Brief History</w:t>
      </w:r>
    </w:p>
    <w:p w:rsidR="00653056" w:rsidRPr="00D261F3" w:rsidRDefault="000264BD" w:rsidP="00653056">
      <w:r>
        <w:tab/>
      </w:r>
      <w:r w:rsidR="00653056" w:rsidRPr="00D261F3">
        <w:t>The product that has given the world its best-known taste in was born in Atlanta, Georgia, in May 8, 1886. Dr. John Pemberton, a local Pharmacist, Produced the syrup for Coke and carried a jug of the now product down the street to Jacobs’’ Pharmacy where it was sampled, pronounced “excellent,” and placed on sale for five cents a glass a soda fountain drink. Carbonated water was teamed with the new syrup to produce a drink that was at once “delicious and refreshing,” a theme that continues to echo today wherever Coke is enjoyed.</w:t>
      </w:r>
    </w:p>
    <w:p w:rsidR="00E667C8" w:rsidRPr="00E667C8" w:rsidRDefault="000264BD" w:rsidP="00E667C8">
      <w:r>
        <w:tab/>
      </w:r>
      <w:r w:rsidR="00653056" w:rsidRPr="00E667C8">
        <w:t>Dr. Pemberton never realized the potential of the beverage he created. He is rumored to have been in poor health. He gradually sold off shares of his company to various partners, and later died.</w:t>
      </w:r>
      <w:r w:rsidR="00E667C8" w:rsidRPr="00E667C8">
        <w:t xml:space="preserve">  Dr. Pemberton never realized the potential of the beverage he created. He is rumored to have been in poor health. He gradually sold off shares of his company to various partners, and later died. In 1887, another Atlanta pharmacist and businessman, </w:t>
      </w:r>
      <w:proofErr w:type="spellStart"/>
      <w:r w:rsidR="00E667C8" w:rsidRPr="00E667C8">
        <w:t>Asa</w:t>
      </w:r>
      <w:proofErr w:type="spellEnd"/>
      <w:r w:rsidR="00E667C8" w:rsidRPr="00E667C8">
        <w:t xml:space="preserve"> Candler bought the formula for Coca Cola from inventor </w:t>
      </w:r>
      <w:r w:rsidR="00B52634">
        <w:t>Dr.</w:t>
      </w:r>
      <w:r w:rsidR="00E667C8" w:rsidRPr="00E667C8">
        <w:t xml:space="preserve"> Pemberton for $2,300. By the late 1890s, Coca Cola was one of America's most popular fountain drinks, largely due to Candler's aggressive marketing of the product.</w:t>
      </w:r>
    </w:p>
    <w:p w:rsidR="00653056" w:rsidRPr="00D261F3" w:rsidRDefault="00653056" w:rsidP="00653056">
      <w:r w:rsidRPr="00D261F3">
        <w:t>Moving With The Times</w:t>
      </w:r>
    </w:p>
    <w:p w:rsidR="00653056" w:rsidRPr="00D261F3" w:rsidRDefault="000264BD" w:rsidP="00653056">
      <w:r>
        <w:tab/>
      </w:r>
      <w:r w:rsidR="00653056" w:rsidRPr="00D261F3">
        <w:t xml:space="preserve">From the late 1940s to the 1970s the United States, like most of the world, changed at an unprecedented pace. The Coke </w:t>
      </w:r>
      <w:proofErr w:type="gramStart"/>
      <w:r w:rsidR="00653056" w:rsidRPr="00D261F3">
        <w:t>company</w:t>
      </w:r>
      <w:proofErr w:type="gramEnd"/>
      <w:r w:rsidR="00653056" w:rsidRPr="00D261F3">
        <w:t xml:space="preserve"> also experienced its most dramatic change in marketing and merchandising since the advent of bottling in the late 1890s.</w:t>
      </w:r>
    </w:p>
    <w:p w:rsidR="00653056" w:rsidRPr="00D261F3" w:rsidRDefault="00653056" w:rsidP="00653056">
      <w:r w:rsidRPr="00D261F3">
        <w:t>Packaging</w:t>
      </w:r>
    </w:p>
    <w:p w:rsidR="00AE5E6D" w:rsidRPr="00D261F3" w:rsidRDefault="000264BD" w:rsidP="00653056">
      <w:r>
        <w:tab/>
      </w:r>
      <w:r w:rsidR="00653056" w:rsidRPr="00D261F3">
        <w:t xml:space="preserve">Until the mid-1950s, the world of Coke was defined by a 6 ½ -ounce hobble-skirt bottle or ball shaped fountain glass. </w:t>
      </w:r>
      <w:r w:rsidR="00AE5E6D" w:rsidRPr="00D261F3">
        <w:t xml:space="preserve"> </w:t>
      </w:r>
    </w:p>
    <w:p w:rsidR="00653056" w:rsidRPr="00D261F3" w:rsidRDefault="00AE5E6D" w:rsidP="00653056">
      <w:r w:rsidRPr="00D261F3">
        <w:t>“</w:t>
      </w:r>
      <w:r w:rsidR="00653056" w:rsidRPr="00D261F3">
        <w:t xml:space="preserve">But as consumers wanted a wider variety of choice, Coke responded with innovative packaging, new technology, and new products. In 1955, they introduced the 10-, 12-, and 26-ounce king-size and family size bottles. Metal can were available on U.S.  </w:t>
      </w:r>
      <w:proofErr w:type="gramStart"/>
      <w:r w:rsidR="00653056" w:rsidRPr="00D261F3">
        <w:t>market</w:t>
      </w:r>
      <w:proofErr w:type="gramEnd"/>
      <w:r w:rsidR="00653056" w:rsidRPr="00D261F3">
        <w:t xml:space="preserve"> shelves by 1960.  Following years of research into plastic soft-drinks bottles, the company introduced PET (Polyethylene Terephthalate) Packing in 1977 in the 2-liter size</w:t>
      </w:r>
      <w:r w:rsidRPr="00D261F3">
        <w:t>”</w:t>
      </w:r>
    </w:p>
    <w:p w:rsidR="00653056" w:rsidRPr="00D261F3" w:rsidRDefault="00653056" w:rsidP="00653056">
      <w:r w:rsidRPr="00D261F3">
        <w:t>Products</w:t>
      </w:r>
    </w:p>
    <w:p w:rsidR="00653056" w:rsidRPr="00D261F3" w:rsidRDefault="000264BD" w:rsidP="00653056">
      <w:r>
        <w:tab/>
      </w:r>
      <w:r w:rsidR="00653056" w:rsidRPr="00D261F3">
        <w:t>The company also introduced new soft drink to satisfy a widening spectrum of tastes.</w:t>
      </w:r>
    </w:p>
    <w:p w:rsidR="00653056" w:rsidRPr="00D261F3" w:rsidRDefault="00653056" w:rsidP="00653056">
      <w:pPr>
        <w:tabs>
          <w:tab w:val="left" w:pos="2984"/>
        </w:tabs>
      </w:pPr>
      <w:r w:rsidRPr="00D261F3">
        <w:t xml:space="preserve">Sprite </w:t>
      </w:r>
    </w:p>
    <w:p w:rsidR="00653056" w:rsidRPr="00D261F3" w:rsidRDefault="00653056" w:rsidP="00653056">
      <w:pPr>
        <w:tabs>
          <w:tab w:val="left" w:pos="2984"/>
        </w:tabs>
      </w:pPr>
      <w:r w:rsidRPr="00D261F3">
        <w:t xml:space="preserve">Tab </w:t>
      </w:r>
    </w:p>
    <w:p w:rsidR="00653056" w:rsidRPr="00D261F3" w:rsidRDefault="00653056" w:rsidP="00653056">
      <w:pPr>
        <w:tabs>
          <w:tab w:val="left" w:pos="2984"/>
        </w:tabs>
      </w:pPr>
      <w:r w:rsidRPr="00D261F3">
        <w:t>Diet Cherry Coke</w:t>
      </w:r>
    </w:p>
    <w:p w:rsidR="00653056" w:rsidRPr="00D261F3" w:rsidRDefault="00653056" w:rsidP="00653056">
      <w:pPr>
        <w:tabs>
          <w:tab w:val="left" w:pos="2984"/>
        </w:tabs>
      </w:pPr>
      <w:r w:rsidRPr="00D261F3">
        <w:t>Coke &amp; Diet Coke with Lemon</w:t>
      </w:r>
    </w:p>
    <w:p w:rsidR="00653056" w:rsidRPr="00D261F3" w:rsidRDefault="00653056" w:rsidP="00653056">
      <w:pPr>
        <w:tabs>
          <w:tab w:val="left" w:pos="2984"/>
        </w:tabs>
      </w:pPr>
      <w:r w:rsidRPr="00D261F3">
        <w:t xml:space="preserve">Coke &amp; Diet Coke Vanilla </w:t>
      </w:r>
    </w:p>
    <w:p w:rsidR="00653056" w:rsidRPr="00D261F3" w:rsidRDefault="00653056" w:rsidP="00653056">
      <w:pPr>
        <w:tabs>
          <w:tab w:val="left" w:pos="2984"/>
        </w:tabs>
      </w:pPr>
      <w:r w:rsidRPr="00D261F3">
        <w:t xml:space="preserve">Coca-Cola C2 </w:t>
      </w:r>
    </w:p>
    <w:p w:rsidR="00653056" w:rsidRPr="00D261F3" w:rsidRDefault="00653056" w:rsidP="00653056">
      <w:pPr>
        <w:tabs>
          <w:tab w:val="left" w:pos="2984"/>
        </w:tabs>
      </w:pPr>
      <w:r w:rsidRPr="00D261F3">
        <w:t xml:space="preserve">Coke &amp; Diet Coke with Lime </w:t>
      </w:r>
    </w:p>
    <w:p w:rsidR="00653056" w:rsidRPr="00D261F3" w:rsidRDefault="00653056" w:rsidP="00653056">
      <w:r w:rsidRPr="00D261F3">
        <w:t>Advertising</w:t>
      </w:r>
    </w:p>
    <w:p w:rsidR="00653056" w:rsidRPr="00D261F3" w:rsidRDefault="000264BD" w:rsidP="00653056">
      <w:r>
        <w:tab/>
      </w:r>
      <w:r w:rsidR="00653056" w:rsidRPr="00D261F3">
        <w:t xml:space="preserve">Through the years, jingles and slogans have the pace for Coke advertising. Some of the early slogans were: </w:t>
      </w:r>
    </w:p>
    <w:p w:rsidR="00653056" w:rsidRPr="00D261F3" w:rsidRDefault="00653056" w:rsidP="00653056">
      <w:r w:rsidRPr="00D261F3">
        <w:t>The Pause that Refreshes</w:t>
      </w:r>
    </w:p>
    <w:p w:rsidR="00653056" w:rsidRPr="00D261F3" w:rsidRDefault="00653056" w:rsidP="00653056">
      <w:r w:rsidRPr="00D261F3">
        <w:t>It’s the Refreshing thing to do</w:t>
      </w:r>
    </w:p>
    <w:p w:rsidR="00653056" w:rsidRPr="00D261F3" w:rsidRDefault="00653056" w:rsidP="00653056">
      <w:r w:rsidRPr="00D261F3">
        <w:t xml:space="preserve">Global high sign </w:t>
      </w:r>
    </w:p>
    <w:p w:rsidR="00653056" w:rsidRPr="00D261F3" w:rsidRDefault="00653056" w:rsidP="00653056">
      <w:r w:rsidRPr="00D261F3">
        <w:t>Sign of Good Taste</w:t>
      </w:r>
    </w:p>
    <w:p w:rsidR="00653056" w:rsidRPr="00D261F3" w:rsidRDefault="00653056" w:rsidP="00653056">
      <w:r w:rsidRPr="00D261F3">
        <w:t>Things Go Better With Coke</w:t>
      </w:r>
    </w:p>
    <w:p w:rsidR="00653056" w:rsidRPr="00D261F3" w:rsidRDefault="00653056" w:rsidP="00653056">
      <w:r w:rsidRPr="00D261F3">
        <w:t xml:space="preserve">It’s the Real Thing </w:t>
      </w:r>
    </w:p>
    <w:p w:rsidR="00653056" w:rsidRPr="00D261F3" w:rsidRDefault="00653056" w:rsidP="00653056">
      <w:r w:rsidRPr="00D261F3">
        <w:t>From Small Beginnings</w:t>
      </w:r>
    </w:p>
    <w:p w:rsidR="00653056" w:rsidRPr="00D261F3" w:rsidRDefault="000264BD" w:rsidP="00653056">
      <w:r>
        <w:tab/>
      </w:r>
      <w:r w:rsidR="00653056" w:rsidRPr="00D261F3">
        <w:t xml:space="preserve">The Coke </w:t>
      </w:r>
      <w:proofErr w:type="gramStart"/>
      <w:r w:rsidR="00653056" w:rsidRPr="00D261F3">
        <w:t>company</w:t>
      </w:r>
      <w:proofErr w:type="gramEnd"/>
      <w:r w:rsidR="00653056" w:rsidRPr="00D261F3">
        <w:t xml:space="preserve"> began building its global network in the 1920s. Now operating in more than 200 countries and producing nearly 400 bands, the Coke system successfully has applied a simple formula on a global scale: provided a moment of refreshment for a very small amount of money- a billon times a day.</w:t>
      </w:r>
    </w:p>
    <w:p w:rsidR="00653056" w:rsidRPr="00D261F3" w:rsidRDefault="00153FAC" w:rsidP="00AE5E6D">
      <w:r>
        <w:t>Summa</w:t>
      </w:r>
      <w:r w:rsidR="00653056" w:rsidRPr="00D261F3">
        <w:t>ry</w:t>
      </w:r>
    </w:p>
    <w:p w:rsidR="00653056" w:rsidRPr="00D261F3" w:rsidRDefault="000264BD" w:rsidP="00AE5E6D">
      <w:r>
        <w:lastRenderedPageBreak/>
        <w:tab/>
      </w:r>
      <w:r w:rsidR="00653056" w:rsidRPr="00D261F3">
        <w:t>The history of Coke is a story of special moments. Moments that originated with Dr. Pemberton in Atlanta have been multiplied billions of times around the world. Moments that today make Coke the most ubiquitous consumer product in the world. Each Coke strengthens its position as the world’s soft drink. Through more than a century of change, Coke remains a timeless symbol of quality refreshment.</w:t>
      </w:r>
    </w:p>
    <w:p w:rsidR="008E76F2" w:rsidRPr="00D261F3" w:rsidRDefault="008E76F2"/>
    <w:sectPr w:rsidR="008E76F2" w:rsidRPr="00D261F3" w:rsidSect="006A1D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56"/>
    <w:rsid w:val="000264BD"/>
    <w:rsid w:val="00031F35"/>
    <w:rsid w:val="00150A64"/>
    <w:rsid w:val="00153FAC"/>
    <w:rsid w:val="00171DCC"/>
    <w:rsid w:val="002707F7"/>
    <w:rsid w:val="002A6E77"/>
    <w:rsid w:val="002F0AD4"/>
    <w:rsid w:val="00380CE5"/>
    <w:rsid w:val="00402CD7"/>
    <w:rsid w:val="00441797"/>
    <w:rsid w:val="00476289"/>
    <w:rsid w:val="00495300"/>
    <w:rsid w:val="00625ABD"/>
    <w:rsid w:val="00653056"/>
    <w:rsid w:val="006A1D53"/>
    <w:rsid w:val="006F4EB7"/>
    <w:rsid w:val="007F4AF3"/>
    <w:rsid w:val="008C516F"/>
    <w:rsid w:val="008E76F2"/>
    <w:rsid w:val="00902034"/>
    <w:rsid w:val="00A063FF"/>
    <w:rsid w:val="00A46B4D"/>
    <w:rsid w:val="00AE5E6D"/>
    <w:rsid w:val="00B2783E"/>
    <w:rsid w:val="00B52634"/>
    <w:rsid w:val="00C86E53"/>
    <w:rsid w:val="00CD3F0A"/>
    <w:rsid w:val="00D13209"/>
    <w:rsid w:val="00D261F3"/>
    <w:rsid w:val="00E6456C"/>
    <w:rsid w:val="00E667C8"/>
    <w:rsid w:val="00EF471B"/>
    <w:rsid w:val="00F47F20"/>
    <w:rsid w:val="00F613CB"/>
    <w:rsid w:val="00F84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05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05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2D142-991A-4CF9-AEB0-DE5874DE9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dc:creator>
  <cp:lastModifiedBy>Monica Earl</cp:lastModifiedBy>
  <cp:revision>2</cp:revision>
  <dcterms:created xsi:type="dcterms:W3CDTF">2014-10-01T18:40:00Z</dcterms:created>
  <dcterms:modified xsi:type="dcterms:W3CDTF">2014-10-01T18:40:00Z</dcterms:modified>
</cp:coreProperties>
</file>